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DC" w:rsidRPr="008F65DC" w:rsidRDefault="008F65DC" w:rsidP="00146849">
      <w:pPr>
        <w:jc w:val="center"/>
        <w:rPr>
          <w:b/>
          <w:sz w:val="32"/>
          <w:szCs w:val="32"/>
        </w:rPr>
      </w:pPr>
      <w:r w:rsidRPr="008F65DC">
        <w:rPr>
          <w:b/>
          <w:color w:val="FF0000"/>
          <w:sz w:val="32"/>
          <w:szCs w:val="32"/>
        </w:rPr>
        <w:t>П</w:t>
      </w:r>
      <w:r w:rsidRPr="008F65DC">
        <w:rPr>
          <w:b/>
          <w:color w:val="FF0000"/>
          <w:sz w:val="32"/>
          <w:szCs w:val="32"/>
        </w:rPr>
        <w:t>равила прийому у заклад дошкільної освіти</w:t>
      </w:r>
    </w:p>
    <w:p w:rsid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Прийом дітей до закладу дошкільної освіти здійснює керівник протягом календарного року на підставі заяви батьків або осіб, які їх замінюють, медичної довідки про стан здоров’я дитини, довідки </w:t>
      </w:r>
      <w:proofErr w:type="spellStart"/>
      <w:r w:rsidRPr="008F65DC">
        <w:rPr>
          <w:sz w:val="28"/>
          <w:szCs w:val="28"/>
        </w:rPr>
        <w:t>дільничого</w:t>
      </w:r>
      <w:proofErr w:type="spellEnd"/>
      <w:r w:rsidRPr="008F65DC">
        <w:rPr>
          <w:sz w:val="28"/>
          <w:szCs w:val="28"/>
        </w:rPr>
        <w:t xml:space="preserve"> лікаря про епідеміологічне оточення, свідоцтва про народження.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   Під час прийому дитини до  закладу дошкільної освіти керівник ознайомлює батьків або осіб, що їх замінюють, із статутом закладу</w:t>
      </w:r>
      <w:r>
        <w:rPr>
          <w:sz w:val="28"/>
          <w:szCs w:val="28"/>
        </w:rPr>
        <w:t xml:space="preserve"> </w:t>
      </w:r>
      <w:r w:rsidRPr="008F65DC">
        <w:rPr>
          <w:sz w:val="28"/>
          <w:szCs w:val="28"/>
        </w:rPr>
        <w:t>дошкільної освіти, іншими документами, що регламентують його діяльність.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   За дитиною зберігається місце в  закладі дошкільної освіти у разі її хвороби, карантину, санаторного лікування, на час відпустки батьків або осіб , які їх замінюють, а також у літній оздоровчий період (75 днів).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   Відрахування дитини з  закладу дошкільної освіти може </w:t>
      </w:r>
      <w:r w:rsidRPr="008F65DC">
        <w:rPr>
          <w:sz w:val="28"/>
          <w:szCs w:val="28"/>
        </w:rPr>
        <w:t>здійснюватися</w:t>
      </w:r>
      <w:r w:rsidRPr="008F65DC">
        <w:rPr>
          <w:sz w:val="28"/>
          <w:szCs w:val="28"/>
        </w:rPr>
        <w:t>: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- за бажанням батьків або осіб, які їх замінюють;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- на підставі медичного висновку про стан здоров’я дитини, що включає можливість її подальшого перебування у дошкільному навчальному закладі даного типу;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- у разі несплати без поважних причин батьками або особами, які їх замінюють, плати за харчування дитини протягом двох місяців.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Адміністрація ЗДО повинна письмово повідомити батьків про відрахування дитини не менш як за 10 календарних днів.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   Заклад дошкільної освіти забезпечує збалансоване харчування дітей, необхідні для їх нормального росту і розвитку із дотриманням натурального набору продуктів. Харчування дітей у ЗДО та його кратність залежить від режиму роботи закладу та тривалості перебування в ньому дітей.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   Медичне обслуговування дітей у  закладі дошкільної освіти здійснюється на безоплатній основі медичними працівниками, які входять до штату цього закладу або відповідних закладів охорони здоров’я, і передбачає проведення обов’язкових медичних оглядів, у тому числі медичних оглядів перед профілактичними щепленнями, проведення профілактичних щеплень згідно з календарем щеплень, надання невідкладної медичної допомоги на </w:t>
      </w:r>
      <w:proofErr w:type="spellStart"/>
      <w:r w:rsidRPr="008F65DC">
        <w:rPr>
          <w:sz w:val="28"/>
          <w:szCs w:val="28"/>
        </w:rPr>
        <w:t>догоспітальному</w:t>
      </w:r>
      <w:proofErr w:type="spellEnd"/>
      <w:r w:rsidRPr="008F65DC">
        <w:rPr>
          <w:sz w:val="28"/>
          <w:szCs w:val="28"/>
        </w:rPr>
        <w:t xml:space="preserve"> етапі, інформування батьків або осіб, що їх замінюють.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color w:val="FF0000"/>
          <w:sz w:val="28"/>
          <w:szCs w:val="28"/>
        </w:rPr>
      </w:pPr>
      <w:r w:rsidRPr="008F65DC">
        <w:rPr>
          <w:color w:val="FF0000"/>
          <w:sz w:val="28"/>
          <w:szCs w:val="28"/>
        </w:rPr>
        <w:t>Держава гарантує надання пільг при влаштуванні дітей у заклади дошкільної освіти</w:t>
      </w:r>
    </w:p>
    <w:p w:rsidR="008F65DC" w:rsidRPr="008F65DC" w:rsidRDefault="008F65DC" w:rsidP="008F65D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1. Дітям батьків, які постраждали внаслідок Чорнобиль</w:t>
      </w:r>
      <w:r>
        <w:rPr>
          <w:sz w:val="28"/>
          <w:szCs w:val="28"/>
        </w:rPr>
        <w:t>ської катастрофи (позачергово).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з п.17 статті 20 та п. 2  статті 30 Закону України «Про статус і соціальний захист громадян, які постраждали внаслідок Чорнобильської катастрофи»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lastRenderedPageBreak/>
        <w:t>2. Діти, які проживають на території обслуговування державного (комунального) закладу дошкільної освіти (в разі її встановлення його засновником (засновниками)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3. Діти, які є рідними (усиновленими) братами та/або сестрами дітей, які вже здобувають дошкільну освіту в такому закладі дошкільної освіти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4. Діти, які є дітьми працівників такого закладу дошкільної освіти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5. Діти, які 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6. Діти, які належать до категорії дітей-сиріт,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7. Діти, які перебувають у складних життєвих обставинах та на обліку в службах у справах дітей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8. Діти з числа внутрішньо переміщених осіб чи діти, які мають статус дитини, яка постраждала внаслідок воєнних дій і збройних конфліктів (першочергово).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9. Діти, які мають право на першочергове зарахування до закладів освіти відповідно до закону. Дітям військовослужбовців, які мають право на першочергове зарахування до закладів освіти відповідно до п. 4  статті 13 Закону України «Про соціальний і правовий захист військовослужбовців та членів їх сімей» (першочергово).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постанови КМУ від 12.03.2003 р. № 305 (в редакції постанови КМУ від 27.01.2021 р. № 86)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bookmarkStart w:id="0" w:name="_GoBack"/>
      <w:r w:rsidRPr="00146849">
        <w:rPr>
          <w:color w:val="FF0000"/>
          <w:sz w:val="28"/>
          <w:szCs w:val="28"/>
        </w:rPr>
        <w:t>Першочергово до державних (комунальних) закладів дошкільної освіти зараховуються діти, які :</w:t>
      </w:r>
      <w:bookmarkEnd w:id="0"/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1) проживають на території обслуговування державного (комунального) закладу дошкільної освіти ( в разі її встановлення його засновником (засновниками);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2) є рідними (усиновленими) братами та/або сестрами дітей, які вже здобувають дошкільну освіту в такому закладі дошкільної освіти;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3) є дітьми працівників такого закладу дошкільної освіти;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4) 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5) належать до категорії </w:t>
      </w:r>
      <w:proofErr w:type="spellStart"/>
      <w:r w:rsidRPr="008F65DC">
        <w:rPr>
          <w:sz w:val="28"/>
          <w:szCs w:val="28"/>
        </w:rPr>
        <w:t>літей</w:t>
      </w:r>
      <w:proofErr w:type="spellEnd"/>
      <w:r w:rsidRPr="008F65DC">
        <w:rPr>
          <w:sz w:val="28"/>
          <w:szCs w:val="28"/>
        </w:rPr>
        <w:t>-сиріт, дітей, позбавлених батьківського піклування, які влаштовані під опіку, у прийомну сім’ю, дитячий будинок сімейного типу, патронатну сім’ю, а також усиновлених дітей;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6) перебувають у складних життєвих обставинах та на обліку в службах у справах дітей;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7) діти з числа внутрішньо переміщених осіб чи діти, які мають статус дитини, яка постраждала внаслідок воєнних дій і збройних конфліктів;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8) мають право на першочергове зарахування до закладів освіти відповідно до закону.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146849">
      <w:pPr>
        <w:jc w:val="center"/>
        <w:rPr>
          <w:sz w:val="28"/>
          <w:szCs w:val="28"/>
        </w:rPr>
      </w:pPr>
      <w:r w:rsidRPr="007B08F9">
        <w:rPr>
          <w:color w:val="FF0000"/>
          <w:sz w:val="28"/>
          <w:szCs w:val="28"/>
        </w:rPr>
        <w:t>Інформація, щодо влаштування дитини до дитячого закладу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1.Зареєструвати заяву на зарахування дитини в електронній реєстрації дітей в ЗДО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2. Медична довідка дитини з проходженням всіх спеціалістів певної форми (до вступу в ЗДО)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3. Ксерокопія свідоцтва народження дитини.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4. Паспортні данні батьків дитини.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5. Заява батьків, що до влаштування дитини до дитячого закладу.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6.Оригінал документа, що підтверджує право на першочергове зарахування дитини, та за</w:t>
      </w:r>
      <w:r w:rsidR="007B08F9">
        <w:rPr>
          <w:sz w:val="28"/>
          <w:szCs w:val="28"/>
        </w:rPr>
        <w:t>значити його реквізити у заяві.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7. Батьки зобов’язуються обов’язково сплачувати в термін 3-5 днів кошти, за наданою квитанцією, за відвідування дитиною закладу дошкільної освіти.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color w:val="FF0000"/>
          <w:sz w:val="28"/>
          <w:szCs w:val="28"/>
        </w:rPr>
      </w:pPr>
      <w:r w:rsidRPr="008F65DC">
        <w:rPr>
          <w:color w:val="FF0000"/>
          <w:sz w:val="28"/>
          <w:szCs w:val="28"/>
        </w:rPr>
        <w:t>Держава гарантує надання пільг при влаштуванні дітей  у заклад дошкільної освіти при наявності вільних місць: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1. Дітям, які постраждали внаслідок Чорнобильської катастрофи (позачергово).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з п.17 статті 20 та п. 2  статті 30 Закону України «Про статус і соціальний захист громадян, які постраждали внаслідок Чорнобильської катастрофи»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2. Дітям військовослужбовців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з п. 4  статті 13 Закону України «Про соціальний і правовий захист військовослужбовців та членів їх сімей»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3. Дітям військовослужбовців військових прокуратур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Згідно з п.4 статті 83. Закону України «Про прокуратуру». Документ ВРУ 1697-18.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lastRenderedPageBreak/>
        <w:t>4. Дітям з особливими освітніми потребами, що зумовлені порушеннями інтелектуального розвитку та/або сенсорними та фізичними порушеннями (першочергово).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7B08F9">
        <w:rPr>
          <w:color w:val="FF0000"/>
          <w:sz w:val="28"/>
          <w:szCs w:val="28"/>
        </w:rPr>
        <w:t>Батьки мають право</w:t>
      </w:r>
      <w:r w:rsidRPr="008F65DC">
        <w:rPr>
          <w:sz w:val="28"/>
          <w:szCs w:val="28"/>
        </w:rPr>
        <w:t>: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- вносити пропозиції щодо роботи з дітьми, організації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додаткових послуг;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- відвідувати заняття та інші освітні заходи;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>- заслуховувати звіти керівника про роботу навчального закладу.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color w:val="FF0000"/>
          <w:sz w:val="28"/>
          <w:szCs w:val="28"/>
        </w:rPr>
      </w:pPr>
      <w:r w:rsidRPr="008F65DC">
        <w:rPr>
          <w:color w:val="FF0000"/>
          <w:sz w:val="28"/>
          <w:szCs w:val="28"/>
        </w:rPr>
        <w:t xml:space="preserve">Батьки </w:t>
      </w:r>
      <w:r w:rsidR="005849B5" w:rsidRPr="008F65DC">
        <w:rPr>
          <w:color w:val="FF0000"/>
          <w:sz w:val="28"/>
          <w:szCs w:val="28"/>
        </w:rPr>
        <w:t>зобов’язані</w:t>
      </w:r>
      <w:r w:rsidRPr="008F65DC">
        <w:rPr>
          <w:color w:val="FF0000"/>
          <w:sz w:val="28"/>
          <w:szCs w:val="28"/>
        </w:rPr>
        <w:t>: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вносити встановлену плату за утримання дитини в закладі дошкільної освіти до 15 числа поточного місяця;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своєчасно вносити платню за надання додаткових послуг, якщо такі мають місце;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віддавати і забирати дитину без</w:t>
      </w:r>
      <w:r w:rsidR="005849B5">
        <w:rPr>
          <w:sz w:val="28"/>
          <w:szCs w:val="28"/>
        </w:rPr>
        <w:t>посередньо у вихователя, і обов'</w:t>
      </w:r>
      <w:r w:rsidRPr="008F65DC">
        <w:rPr>
          <w:sz w:val="28"/>
          <w:szCs w:val="28"/>
        </w:rPr>
        <w:t>язково особисто, не передовіряючи її неповнолітнім особам;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приводити дитину здоровою, чисто вдягненою, охайною, у відповідності до санітарно-гігієнічних правил;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дотримуватись режиму роботи закладу дошкільної освіти, приводити та забирати дитину вчасно;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8F65D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своєчасно сповіщати вихователів про відсутність дитини у  закладі і причини її відсутності;</w:t>
      </w:r>
    </w:p>
    <w:p w:rsidR="008F65DC" w:rsidRPr="008F65DC" w:rsidRDefault="008F65DC" w:rsidP="008F65DC">
      <w:pPr>
        <w:jc w:val="both"/>
        <w:rPr>
          <w:sz w:val="28"/>
          <w:szCs w:val="28"/>
        </w:rPr>
      </w:pPr>
    </w:p>
    <w:p w:rsidR="00916A1C" w:rsidRPr="008F65DC" w:rsidRDefault="008F65DC" w:rsidP="008F65DC">
      <w:pPr>
        <w:jc w:val="both"/>
        <w:rPr>
          <w:sz w:val="28"/>
          <w:szCs w:val="28"/>
        </w:rPr>
      </w:pPr>
      <w:r w:rsidRPr="008F65DC">
        <w:rPr>
          <w:sz w:val="28"/>
          <w:szCs w:val="28"/>
        </w:rPr>
        <w:t xml:space="preserve"> -  у разі відсутності дитини більше 3-х днів надати довідку від лікаря про медичне обстеження і можливість відвідування нею дитячого колективу.</w:t>
      </w:r>
    </w:p>
    <w:p w:rsidR="008F65DC" w:rsidRPr="008F65DC" w:rsidRDefault="008F65DC">
      <w:pPr>
        <w:jc w:val="both"/>
        <w:rPr>
          <w:sz w:val="28"/>
          <w:szCs w:val="28"/>
        </w:rPr>
      </w:pPr>
    </w:p>
    <w:sectPr w:rsidR="008F65DC" w:rsidRPr="008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DC"/>
    <w:rsid w:val="00000ACF"/>
    <w:rsid w:val="0000212F"/>
    <w:rsid w:val="000028BE"/>
    <w:rsid w:val="000029A2"/>
    <w:rsid w:val="00004CB8"/>
    <w:rsid w:val="00012687"/>
    <w:rsid w:val="000128B7"/>
    <w:rsid w:val="00013165"/>
    <w:rsid w:val="00015F82"/>
    <w:rsid w:val="0001615E"/>
    <w:rsid w:val="000200CE"/>
    <w:rsid w:val="000212FB"/>
    <w:rsid w:val="0002224D"/>
    <w:rsid w:val="00026687"/>
    <w:rsid w:val="00031102"/>
    <w:rsid w:val="00032836"/>
    <w:rsid w:val="00032B07"/>
    <w:rsid w:val="00033CB7"/>
    <w:rsid w:val="00037CB0"/>
    <w:rsid w:val="0004131A"/>
    <w:rsid w:val="0004250F"/>
    <w:rsid w:val="00042CCB"/>
    <w:rsid w:val="00046DAB"/>
    <w:rsid w:val="00047020"/>
    <w:rsid w:val="00047790"/>
    <w:rsid w:val="000478B4"/>
    <w:rsid w:val="00047D8A"/>
    <w:rsid w:val="000548C5"/>
    <w:rsid w:val="00055C2C"/>
    <w:rsid w:val="0005759B"/>
    <w:rsid w:val="000601F2"/>
    <w:rsid w:val="00065BD3"/>
    <w:rsid w:val="000667F1"/>
    <w:rsid w:val="00066FE3"/>
    <w:rsid w:val="000713CD"/>
    <w:rsid w:val="00073F55"/>
    <w:rsid w:val="0007444B"/>
    <w:rsid w:val="0007568A"/>
    <w:rsid w:val="0007588E"/>
    <w:rsid w:val="00075FD1"/>
    <w:rsid w:val="0007635B"/>
    <w:rsid w:val="000816F1"/>
    <w:rsid w:val="00082C20"/>
    <w:rsid w:val="00082E3A"/>
    <w:rsid w:val="00083E00"/>
    <w:rsid w:val="00084217"/>
    <w:rsid w:val="00090482"/>
    <w:rsid w:val="00090485"/>
    <w:rsid w:val="0009164A"/>
    <w:rsid w:val="00091B0A"/>
    <w:rsid w:val="00091C12"/>
    <w:rsid w:val="00093673"/>
    <w:rsid w:val="0009440D"/>
    <w:rsid w:val="00094BE9"/>
    <w:rsid w:val="00094C88"/>
    <w:rsid w:val="000964D0"/>
    <w:rsid w:val="00097367"/>
    <w:rsid w:val="000A1BC0"/>
    <w:rsid w:val="000A291F"/>
    <w:rsid w:val="000A30FC"/>
    <w:rsid w:val="000A5AB4"/>
    <w:rsid w:val="000A79BE"/>
    <w:rsid w:val="000B0E98"/>
    <w:rsid w:val="000B132F"/>
    <w:rsid w:val="000B1781"/>
    <w:rsid w:val="000B308F"/>
    <w:rsid w:val="000B4386"/>
    <w:rsid w:val="000B627A"/>
    <w:rsid w:val="000C0749"/>
    <w:rsid w:val="000C7C33"/>
    <w:rsid w:val="000D083E"/>
    <w:rsid w:val="000D2D59"/>
    <w:rsid w:val="000D49C7"/>
    <w:rsid w:val="000D4D81"/>
    <w:rsid w:val="000D6700"/>
    <w:rsid w:val="000D7E69"/>
    <w:rsid w:val="000E05E7"/>
    <w:rsid w:val="000E11FE"/>
    <w:rsid w:val="000E1FDA"/>
    <w:rsid w:val="000E364C"/>
    <w:rsid w:val="000E512D"/>
    <w:rsid w:val="000E5A62"/>
    <w:rsid w:val="000E6C1A"/>
    <w:rsid w:val="000F0577"/>
    <w:rsid w:val="000F7010"/>
    <w:rsid w:val="00100D26"/>
    <w:rsid w:val="00103930"/>
    <w:rsid w:val="001040A0"/>
    <w:rsid w:val="00105D3C"/>
    <w:rsid w:val="00105E75"/>
    <w:rsid w:val="00110480"/>
    <w:rsid w:val="001130DB"/>
    <w:rsid w:val="00113D94"/>
    <w:rsid w:val="0011577C"/>
    <w:rsid w:val="00116C02"/>
    <w:rsid w:val="00120CC9"/>
    <w:rsid w:val="00121B00"/>
    <w:rsid w:val="001222E1"/>
    <w:rsid w:val="0012423D"/>
    <w:rsid w:val="001257A1"/>
    <w:rsid w:val="001268F1"/>
    <w:rsid w:val="00131D0F"/>
    <w:rsid w:val="00133279"/>
    <w:rsid w:val="0013602E"/>
    <w:rsid w:val="0013615B"/>
    <w:rsid w:val="001364AA"/>
    <w:rsid w:val="001429B5"/>
    <w:rsid w:val="00143F1F"/>
    <w:rsid w:val="00146849"/>
    <w:rsid w:val="0014748F"/>
    <w:rsid w:val="00150549"/>
    <w:rsid w:val="00150AA4"/>
    <w:rsid w:val="00150D74"/>
    <w:rsid w:val="00150F0B"/>
    <w:rsid w:val="00155CAB"/>
    <w:rsid w:val="00156065"/>
    <w:rsid w:val="00156734"/>
    <w:rsid w:val="0016300B"/>
    <w:rsid w:val="0016674A"/>
    <w:rsid w:val="00167671"/>
    <w:rsid w:val="001735C3"/>
    <w:rsid w:val="001749F0"/>
    <w:rsid w:val="0018098F"/>
    <w:rsid w:val="00180D06"/>
    <w:rsid w:val="0018124A"/>
    <w:rsid w:val="00181EF6"/>
    <w:rsid w:val="00181F6B"/>
    <w:rsid w:val="001824C1"/>
    <w:rsid w:val="0018438F"/>
    <w:rsid w:val="00186EBD"/>
    <w:rsid w:val="00187E4D"/>
    <w:rsid w:val="0019071E"/>
    <w:rsid w:val="00190BD6"/>
    <w:rsid w:val="00192806"/>
    <w:rsid w:val="00193DF9"/>
    <w:rsid w:val="00195C00"/>
    <w:rsid w:val="0019601C"/>
    <w:rsid w:val="001960A7"/>
    <w:rsid w:val="001970AB"/>
    <w:rsid w:val="001970B3"/>
    <w:rsid w:val="001A0C0A"/>
    <w:rsid w:val="001A6849"/>
    <w:rsid w:val="001A7917"/>
    <w:rsid w:val="001A7F8C"/>
    <w:rsid w:val="001B00C7"/>
    <w:rsid w:val="001B1355"/>
    <w:rsid w:val="001B22E5"/>
    <w:rsid w:val="001B3CC2"/>
    <w:rsid w:val="001B4B7D"/>
    <w:rsid w:val="001C584B"/>
    <w:rsid w:val="001C6405"/>
    <w:rsid w:val="001C7215"/>
    <w:rsid w:val="001C7745"/>
    <w:rsid w:val="001C7E6A"/>
    <w:rsid w:val="001D1207"/>
    <w:rsid w:val="001D1BE8"/>
    <w:rsid w:val="001D3E4E"/>
    <w:rsid w:val="001D651A"/>
    <w:rsid w:val="001D6FB3"/>
    <w:rsid w:val="001E0273"/>
    <w:rsid w:val="001E1BD6"/>
    <w:rsid w:val="001E23A9"/>
    <w:rsid w:val="001E2BD9"/>
    <w:rsid w:val="001E75D8"/>
    <w:rsid w:val="001F0BEB"/>
    <w:rsid w:val="001F3A36"/>
    <w:rsid w:val="001F3CC3"/>
    <w:rsid w:val="002034B1"/>
    <w:rsid w:val="00203DB4"/>
    <w:rsid w:val="00207C5F"/>
    <w:rsid w:val="00207E12"/>
    <w:rsid w:val="00210948"/>
    <w:rsid w:val="002112C4"/>
    <w:rsid w:val="00214B58"/>
    <w:rsid w:val="00214C29"/>
    <w:rsid w:val="00216197"/>
    <w:rsid w:val="002171E0"/>
    <w:rsid w:val="00221B0B"/>
    <w:rsid w:val="002221FC"/>
    <w:rsid w:val="00225BE8"/>
    <w:rsid w:val="00233A4D"/>
    <w:rsid w:val="00245625"/>
    <w:rsid w:val="00247C19"/>
    <w:rsid w:val="0025021F"/>
    <w:rsid w:val="002546D4"/>
    <w:rsid w:val="00255FA6"/>
    <w:rsid w:val="00261962"/>
    <w:rsid w:val="0026297F"/>
    <w:rsid w:val="00262FE8"/>
    <w:rsid w:val="00264451"/>
    <w:rsid w:val="002650C8"/>
    <w:rsid w:val="00265DCA"/>
    <w:rsid w:val="002706B0"/>
    <w:rsid w:val="0027156A"/>
    <w:rsid w:val="00274885"/>
    <w:rsid w:val="00274A59"/>
    <w:rsid w:val="00276A1F"/>
    <w:rsid w:val="00280DB3"/>
    <w:rsid w:val="00281E18"/>
    <w:rsid w:val="00284217"/>
    <w:rsid w:val="00285BFF"/>
    <w:rsid w:val="00286437"/>
    <w:rsid w:val="00286CA7"/>
    <w:rsid w:val="002875D0"/>
    <w:rsid w:val="0029274C"/>
    <w:rsid w:val="002959F7"/>
    <w:rsid w:val="002970B2"/>
    <w:rsid w:val="002A1DC3"/>
    <w:rsid w:val="002A30EE"/>
    <w:rsid w:val="002A4420"/>
    <w:rsid w:val="002B0BF1"/>
    <w:rsid w:val="002B20F7"/>
    <w:rsid w:val="002B5DB5"/>
    <w:rsid w:val="002C01E8"/>
    <w:rsid w:val="002C1B84"/>
    <w:rsid w:val="002C390F"/>
    <w:rsid w:val="002C6375"/>
    <w:rsid w:val="002C6863"/>
    <w:rsid w:val="002C6F89"/>
    <w:rsid w:val="002C70C4"/>
    <w:rsid w:val="002D13EC"/>
    <w:rsid w:val="002D5D19"/>
    <w:rsid w:val="002D7015"/>
    <w:rsid w:val="002E0A05"/>
    <w:rsid w:val="002E36EF"/>
    <w:rsid w:val="002E3F6A"/>
    <w:rsid w:val="002F4344"/>
    <w:rsid w:val="002F4ACE"/>
    <w:rsid w:val="002F5397"/>
    <w:rsid w:val="00301A2F"/>
    <w:rsid w:val="003025EB"/>
    <w:rsid w:val="003045AC"/>
    <w:rsid w:val="00305537"/>
    <w:rsid w:val="0030640F"/>
    <w:rsid w:val="00306944"/>
    <w:rsid w:val="00307B76"/>
    <w:rsid w:val="00310B36"/>
    <w:rsid w:val="00311DF4"/>
    <w:rsid w:val="00312B29"/>
    <w:rsid w:val="00314B33"/>
    <w:rsid w:val="003154EB"/>
    <w:rsid w:val="00316670"/>
    <w:rsid w:val="00317489"/>
    <w:rsid w:val="00320277"/>
    <w:rsid w:val="00320ACF"/>
    <w:rsid w:val="00322A2F"/>
    <w:rsid w:val="00323121"/>
    <w:rsid w:val="00325F26"/>
    <w:rsid w:val="003311EB"/>
    <w:rsid w:val="00333A7E"/>
    <w:rsid w:val="00333F11"/>
    <w:rsid w:val="00335271"/>
    <w:rsid w:val="003374D2"/>
    <w:rsid w:val="003404D9"/>
    <w:rsid w:val="00344FD8"/>
    <w:rsid w:val="003451C2"/>
    <w:rsid w:val="00345758"/>
    <w:rsid w:val="003459D5"/>
    <w:rsid w:val="00345A8C"/>
    <w:rsid w:val="003479B0"/>
    <w:rsid w:val="003502E6"/>
    <w:rsid w:val="003513EC"/>
    <w:rsid w:val="003519B3"/>
    <w:rsid w:val="00351C6D"/>
    <w:rsid w:val="00353841"/>
    <w:rsid w:val="00354084"/>
    <w:rsid w:val="003615F0"/>
    <w:rsid w:val="00361A70"/>
    <w:rsid w:val="00361A91"/>
    <w:rsid w:val="0036478C"/>
    <w:rsid w:val="0036488F"/>
    <w:rsid w:val="00366E43"/>
    <w:rsid w:val="0036754D"/>
    <w:rsid w:val="0037133C"/>
    <w:rsid w:val="003716AC"/>
    <w:rsid w:val="0037170A"/>
    <w:rsid w:val="00372054"/>
    <w:rsid w:val="00372B81"/>
    <w:rsid w:val="00373C2F"/>
    <w:rsid w:val="00377805"/>
    <w:rsid w:val="0038401F"/>
    <w:rsid w:val="003842E4"/>
    <w:rsid w:val="00385851"/>
    <w:rsid w:val="00386F4B"/>
    <w:rsid w:val="00390D11"/>
    <w:rsid w:val="00394219"/>
    <w:rsid w:val="003A088A"/>
    <w:rsid w:val="003A1B10"/>
    <w:rsid w:val="003A1B2D"/>
    <w:rsid w:val="003A44D3"/>
    <w:rsid w:val="003A5B91"/>
    <w:rsid w:val="003A6E2C"/>
    <w:rsid w:val="003A6E5C"/>
    <w:rsid w:val="003B109C"/>
    <w:rsid w:val="003B2C5B"/>
    <w:rsid w:val="003B3443"/>
    <w:rsid w:val="003B4120"/>
    <w:rsid w:val="003B58F6"/>
    <w:rsid w:val="003B64F6"/>
    <w:rsid w:val="003B65E0"/>
    <w:rsid w:val="003B7410"/>
    <w:rsid w:val="003B75E0"/>
    <w:rsid w:val="003B7664"/>
    <w:rsid w:val="003B7D86"/>
    <w:rsid w:val="003B7E95"/>
    <w:rsid w:val="003C05AF"/>
    <w:rsid w:val="003C0F09"/>
    <w:rsid w:val="003C23E3"/>
    <w:rsid w:val="003C324C"/>
    <w:rsid w:val="003C3421"/>
    <w:rsid w:val="003C3E94"/>
    <w:rsid w:val="003C5FA4"/>
    <w:rsid w:val="003C69A0"/>
    <w:rsid w:val="003D15D8"/>
    <w:rsid w:val="003D1DB2"/>
    <w:rsid w:val="003D371C"/>
    <w:rsid w:val="003D5BBE"/>
    <w:rsid w:val="003D5E92"/>
    <w:rsid w:val="003D6533"/>
    <w:rsid w:val="003E22CD"/>
    <w:rsid w:val="003E27D2"/>
    <w:rsid w:val="003E2D50"/>
    <w:rsid w:val="003E7D02"/>
    <w:rsid w:val="003F32DB"/>
    <w:rsid w:val="003F4C18"/>
    <w:rsid w:val="003F5958"/>
    <w:rsid w:val="0040158F"/>
    <w:rsid w:val="0040235A"/>
    <w:rsid w:val="00403F42"/>
    <w:rsid w:val="00404690"/>
    <w:rsid w:val="0040504E"/>
    <w:rsid w:val="00407365"/>
    <w:rsid w:val="004120B1"/>
    <w:rsid w:val="00413894"/>
    <w:rsid w:val="0041659C"/>
    <w:rsid w:val="00417A08"/>
    <w:rsid w:val="004208E6"/>
    <w:rsid w:val="00420C12"/>
    <w:rsid w:val="0042235A"/>
    <w:rsid w:val="00424D13"/>
    <w:rsid w:val="00424F33"/>
    <w:rsid w:val="00427F82"/>
    <w:rsid w:val="00430511"/>
    <w:rsid w:val="0043189B"/>
    <w:rsid w:val="00433285"/>
    <w:rsid w:val="00434C1D"/>
    <w:rsid w:val="00436594"/>
    <w:rsid w:val="00436610"/>
    <w:rsid w:val="00441457"/>
    <w:rsid w:val="00441FE6"/>
    <w:rsid w:val="00443275"/>
    <w:rsid w:val="004452CC"/>
    <w:rsid w:val="004475D8"/>
    <w:rsid w:val="004523C9"/>
    <w:rsid w:val="004534CE"/>
    <w:rsid w:val="00454568"/>
    <w:rsid w:val="004552B6"/>
    <w:rsid w:val="0046068A"/>
    <w:rsid w:val="00461163"/>
    <w:rsid w:val="00462F82"/>
    <w:rsid w:val="0046640B"/>
    <w:rsid w:val="00466F66"/>
    <w:rsid w:val="004726BA"/>
    <w:rsid w:val="004737D7"/>
    <w:rsid w:val="004745F1"/>
    <w:rsid w:val="00474ADB"/>
    <w:rsid w:val="00474F7C"/>
    <w:rsid w:val="004756A7"/>
    <w:rsid w:val="0048051C"/>
    <w:rsid w:val="004805A9"/>
    <w:rsid w:val="00480D74"/>
    <w:rsid w:val="00480E9E"/>
    <w:rsid w:val="0048370D"/>
    <w:rsid w:val="00484913"/>
    <w:rsid w:val="00485A9D"/>
    <w:rsid w:val="00487ED1"/>
    <w:rsid w:val="0049030F"/>
    <w:rsid w:val="004955D4"/>
    <w:rsid w:val="00497723"/>
    <w:rsid w:val="004A263C"/>
    <w:rsid w:val="004B024B"/>
    <w:rsid w:val="004B3016"/>
    <w:rsid w:val="004B35F8"/>
    <w:rsid w:val="004B554A"/>
    <w:rsid w:val="004B5552"/>
    <w:rsid w:val="004B5582"/>
    <w:rsid w:val="004B72C9"/>
    <w:rsid w:val="004B7490"/>
    <w:rsid w:val="004C0588"/>
    <w:rsid w:val="004C06B4"/>
    <w:rsid w:val="004C1ECE"/>
    <w:rsid w:val="004D06FB"/>
    <w:rsid w:val="004D380C"/>
    <w:rsid w:val="004D396E"/>
    <w:rsid w:val="004D4318"/>
    <w:rsid w:val="004D53A1"/>
    <w:rsid w:val="004D5A6D"/>
    <w:rsid w:val="004D65DA"/>
    <w:rsid w:val="004D6D34"/>
    <w:rsid w:val="004D7947"/>
    <w:rsid w:val="004E171E"/>
    <w:rsid w:val="004E19F8"/>
    <w:rsid w:val="004E1D39"/>
    <w:rsid w:val="004E4052"/>
    <w:rsid w:val="004E4D11"/>
    <w:rsid w:val="004E4E16"/>
    <w:rsid w:val="004E669A"/>
    <w:rsid w:val="004F10DB"/>
    <w:rsid w:val="004F1DEB"/>
    <w:rsid w:val="004F3437"/>
    <w:rsid w:val="004F5755"/>
    <w:rsid w:val="004F5E1B"/>
    <w:rsid w:val="004F5E4D"/>
    <w:rsid w:val="004F684F"/>
    <w:rsid w:val="0050210F"/>
    <w:rsid w:val="00503DAC"/>
    <w:rsid w:val="00504BD2"/>
    <w:rsid w:val="005050BA"/>
    <w:rsid w:val="00507671"/>
    <w:rsid w:val="005103A0"/>
    <w:rsid w:val="005135EE"/>
    <w:rsid w:val="005136A0"/>
    <w:rsid w:val="00513E38"/>
    <w:rsid w:val="00514003"/>
    <w:rsid w:val="0051415C"/>
    <w:rsid w:val="005145F8"/>
    <w:rsid w:val="00514B63"/>
    <w:rsid w:val="005152A2"/>
    <w:rsid w:val="0051733D"/>
    <w:rsid w:val="005209F6"/>
    <w:rsid w:val="00522EB9"/>
    <w:rsid w:val="005230E9"/>
    <w:rsid w:val="00523185"/>
    <w:rsid w:val="00523761"/>
    <w:rsid w:val="005246F0"/>
    <w:rsid w:val="005248F7"/>
    <w:rsid w:val="00527B48"/>
    <w:rsid w:val="00530936"/>
    <w:rsid w:val="0053175E"/>
    <w:rsid w:val="005317EF"/>
    <w:rsid w:val="005326B1"/>
    <w:rsid w:val="005345D7"/>
    <w:rsid w:val="00534C53"/>
    <w:rsid w:val="00534CEC"/>
    <w:rsid w:val="00535634"/>
    <w:rsid w:val="0053612D"/>
    <w:rsid w:val="00537CAD"/>
    <w:rsid w:val="00540967"/>
    <w:rsid w:val="00543C4B"/>
    <w:rsid w:val="00545D78"/>
    <w:rsid w:val="00550F75"/>
    <w:rsid w:val="00551037"/>
    <w:rsid w:val="005514F6"/>
    <w:rsid w:val="00552BD6"/>
    <w:rsid w:val="00553249"/>
    <w:rsid w:val="0055332B"/>
    <w:rsid w:val="0055456A"/>
    <w:rsid w:val="00554986"/>
    <w:rsid w:val="005551B6"/>
    <w:rsid w:val="00555880"/>
    <w:rsid w:val="00555D66"/>
    <w:rsid w:val="00555FB8"/>
    <w:rsid w:val="00556221"/>
    <w:rsid w:val="0056078D"/>
    <w:rsid w:val="00564CBC"/>
    <w:rsid w:val="0056581E"/>
    <w:rsid w:val="00567B3D"/>
    <w:rsid w:val="00571FA9"/>
    <w:rsid w:val="00572916"/>
    <w:rsid w:val="00573EDF"/>
    <w:rsid w:val="00574013"/>
    <w:rsid w:val="00577196"/>
    <w:rsid w:val="00580D3B"/>
    <w:rsid w:val="00580D9C"/>
    <w:rsid w:val="00581C39"/>
    <w:rsid w:val="005849B5"/>
    <w:rsid w:val="00587548"/>
    <w:rsid w:val="00587BBD"/>
    <w:rsid w:val="0059131A"/>
    <w:rsid w:val="005925A3"/>
    <w:rsid w:val="005A066B"/>
    <w:rsid w:val="005A3C34"/>
    <w:rsid w:val="005A3D3C"/>
    <w:rsid w:val="005A5194"/>
    <w:rsid w:val="005A51EF"/>
    <w:rsid w:val="005B05F6"/>
    <w:rsid w:val="005B3330"/>
    <w:rsid w:val="005B3EA7"/>
    <w:rsid w:val="005B400C"/>
    <w:rsid w:val="005B4340"/>
    <w:rsid w:val="005B5239"/>
    <w:rsid w:val="005B5D75"/>
    <w:rsid w:val="005B69B8"/>
    <w:rsid w:val="005B7E8A"/>
    <w:rsid w:val="005C0DBD"/>
    <w:rsid w:val="005C420E"/>
    <w:rsid w:val="005D00D4"/>
    <w:rsid w:val="005D076E"/>
    <w:rsid w:val="005D1920"/>
    <w:rsid w:val="005D2D87"/>
    <w:rsid w:val="005D3B56"/>
    <w:rsid w:val="005D596E"/>
    <w:rsid w:val="005E1D52"/>
    <w:rsid w:val="005E2B68"/>
    <w:rsid w:val="005E2D13"/>
    <w:rsid w:val="005E445A"/>
    <w:rsid w:val="005E544F"/>
    <w:rsid w:val="005E5B5D"/>
    <w:rsid w:val="005E6C5B"/>
    <w:rsid w:val="005E7DD8"/>
    <w:rsid w:val="005F0910"/>
    <w:rsid w:val="005F0F01"/>
    <w:rsid w:val="005F1282"/>
    <w:rsid w:val="005F20C3"/>
    <w:rsid w:val="005F224E"/>
    <w:rsid w:val="005F52DD"/>
    <w:rsid w:val="005F534D"/>
    <w:rsid w:val="005F56E6"/>
    <w:rsid w:val="005F76BE"/>
    <w:rsid w:val="005F7961"/>
    <w:rsid w:val="00602540"/>
    <w:rsid w:val="0060450D"/>
    <w:rsid w:val="006046FB"/>
    <w:rsid w:val="00607149"/>
    <w:rsid w:val="00614BBB"/>
    <w:rsid w:val="00615D2F"/>
    <w:rsid w:val="00616826"/>
    <w:rsid w:val="00616CB3"/>
    <w:rsid w:val="00616DB1"/>
    <w:rsid w:val="00617B58"/>
    <w:rsid w:val="00620AA8"/>
    <w:rsid w:val="006264FC"/>
    <w:rsid w:val="00626A2B"/>
    <w:rsid w:val="00627553"/>
    <w:rsid w:val="00630676"/>
    <w:rsid w:val="006308B5"/>
    <w:rsid w:val="00631249"/>
    <w:rsid w:val="00633841"/>
    <w:rsid w:val="0063428F"/>
    <w:rsid w:val="00634F6A"/>
    <w:rsid w:val="00635278"/>
    <w:rsid w:val="00635939"/>
    <w:rsid w:val="006367C1"/>
    <w:rsid w:val="006368A4"/>
    <w:rsid w:val="006406B1"/>
    <w:rsid w:val="00640D6A"/>
    <w:rsid w:val="00641BE8"/>
    <w:rsid w:val="00641EE9"/>
    <w:rsid w:val="0064472C"/>
    <w:rsid w:val="00650100"/>
    <w:rsid w:val="0065341E"/>
    <w:rsid w:val="00656DA9"/>
    <w:rsid w:val="00660000"/>
    <w:rsid w:val="006619EC"/>
    <w:rsid w:val="00662774"/>
    <w:rsid w:val="00662CED"/>
    <w:rsid w:val="00664467"/>
    <w:rsid w:val="0066562F"/>
    <w:rsid w:val="0066611D"/>
    <w:rsid w:val="00666DB9"/>
    <w:rsid w:val="006705E8"/>
    <w:rsid w:val="00670872"/>
    <w:rsid w:val="00670D31"/>
    <w:rsid w:val="00670E01"/>
    <w:rsid w:val="00671E62"/>
    <w:rsid w:val="00674A19"/>
    <w:rsid w:val="00676D0E"/>
    <w:rsid w:val="00677366"/>
    <w:rsid w:val="00680317"/>
    <w:rsid w:val="006811E0"/>
    <w:rsid w:val="0068144B"/>
    <w:rsid w:val="0068246A"/>
    <w:rsid w:val="00682BAA"/>
    <w:rsid w:val="006834F5"/>
    <w:rsid w:val="00683808"/>
    <w:rsid w:val="00685281"/>
    <w:rsid w:val="006856CC"/>
    <w:rsid w:val="00690C88"/>
    <w:rsid w:val="00693DB7"/>
    <w:rsid w:val="00695463"/>
    <w:rsid w:val="00695AF9"/>
    <w:rsid w:val="0069616A"/>
    <w:rsid w:val="006964B9"/>
    <w:rsid w:val="00696607"/>
    <w:rsid w:val="00696C1F"/>
    <w:rsid w:val="006A0005"/>
    <w:rsid w:val="006A0C6C"/>
    <w:rsid w:val="006B09B6"/>
    <w:rsid w:val="006B181A"/>
    <w:rsid w:val="006B2A84"/>
    <w:rsid w:val="006B3EF3"/>
    <w:rsid w:val="006B4AEC"/>
    <w:rsid w:val="006B7AF3"/>
    <w:rsid w:val="006B7F27"/>
    <w:rsid w:val="006C06E2"/>
    <w:rsid w:val="006C2819"/>
    <w:rsid w:val="006C42B8"/>
    <w:rsid w:val="006C5ADB"/>
    <w:rsid w:val="006C7648"/>
    <w:rsid w:val="006D00DD"/>
    <w:rsid w:val="006D14F4"/>
    <w:rsid w:val="006D162D"/>
    <w:rsid w:val="006D17FD"/>
    <w:rsid w:val="006D2257"/>
    <w:rsid w:val="006D2557"/>
    <w:rsid w:val="006D5676"/>
    <w:rsid w:val="006D7F36"/>
    <w:rsid w:val="006E41D6"/>
    <w:rsid w:val="006E4657"/>
    <w:rsid w:val="006E63FC"/>
    <w:rsid w:val="006E7563"/>
    <w:rsid w:val="006F01D5"/>
    <w:rsid w:val="006F14D1"/>
    <w:rsid w:val="006F175F"/>
    <w:rsid w:val="006F27D9"/>
    <w:rsid w:val="006F2928"/>
    <w:rsid w:val="006F2F68"/>
    <w:rsid w:val="006F6344"/>
    <w:rsid w:val="00703D2C"/>
    <w:rsid w:val="0070563B"/>
    <w:rsid w:val="00705EA2"/>
    <w:rsid w:val="007068AA"/>
    <w:rsid w:val="007075E2"/>
    <w:rsid w:val="0071072C"/>
    <w:rsid w:val="0071408F"/>
    <w:rsid w:val="00714D5E"/>
    <w:rsid w:val="007153AB"/>
    <w:rsid w:val="00715560"/>
    <w:rsid w:val="00721C9C"/>
    <w:rsid w:val="00721EB9"/>
    <w:rsid w:val="00723BFB"/>
    <w:rsid w:val="00723EB3"/>
    <w:rsid w:val="00725249"/>
    <w:rsid w:val="00726357"/>
    <w:rsid w:val="007268D8"/>
    <w:rsid w:val="00730CD2"/>
    <w:rsid w:val="007319F2"/>
    <w:rsid w:val="007328F3"/>
    <w:rsid w:val="0073587F"/>
    <w:rsid w:val="007409BD"/>
    <w:rsid w:val="00740AE0"/>
    <w:rsid w:val="00745551"/>
    <w:rsid w:val="00747EC0"/>
    <w:rsid w:val="0075254F"/>
    <w:rsid w:val="00753170"/>
    <w:rsid w:val="00753FE4"/>
    <w:rsid w:val="007563FE"/>
    <w:rsid w:val="007624F2"/>
    <w:rsid w:val="0076466E"/>
    <w:rsid w:val="00764F7F"/>
    <w:rsid w:val="0076711A"/>
    <w:rsid w:val="0077101D"/>
    <w:rsid w:val="007713CA"/>
    <w:rsid w:val="00773FD5"/>
    <w:rsid w:val="00774CB7"/>
    <w:rsid w:val="00781EB7"/>
    <w:rsid w:val="007822F5"/>
    <w:rsid w:val="007871B4"/>
    <w:rsid w:val="0078771D"/>
    <w:rsid w:val="007917DA"/>
    <w:rsid w:val="00791CD2"/>
    <w:rsid w:val="007A1460"/>
    <w:rsid w:val="007A2FEA"/>
    <w:rsid w:val="007A348A"/>
    <w:rsid w:val="007A6590"/>
    <w:rsid w:val="007B0408"/>
    <w:rsid w:val="007B08F9"/>
    <w:rsid w:val="007B1BF0"/>
    <w:rsid w:val="007B4197"/>
    <w:rsid w:val="007B63C0"/>
    <w:rsid w:val="007C44AB"/>
    <w:rsid w:val="007C4559"/>
    <w:rsid w:val="007C5E04"/>
    <w:rsid w:val="007C71C7"/>
    <w:rsid w:val="007D1CC1"/>
    <w:rsid w:val="007D3F53"/>
    <w:rsid w:val="007D7ADD"/>
    <w:rsid w:val="007E224F"/>
    <w:rsid w:val="007E5B50"/>
    <w:rsid w:val="007E5DF6"/>
    <w:rsid w:val="007F35AD"/>
    <w:rsid w:val="008022BF"/>
    <w:rsid w:val="00804C80"/>
    <w:rsid w:val="0080514C"/>
    <w:rsid w:val="00811759"/>
    <w:rsid w:val="00812938"/>
    <w:rsid w:val="0081506B"/>
    <w:rsid w:val="008177C2"/>
    <w:rsid w:val="008209B8"/>
    <w:rsid w:val="008212C9"/>
    <w:rsid w:val="0082142E"/>
    <w:rsid w:val="00821489"/>
    <w:rsid w:val="00821D8C"/>
    <w:rsid w:val="00826BA4"/>
    <w:rsid w:val="00827281"/>
    <w:rsid w:val="008273F3"/>
    <w:rsid w:val="00827948"/>
    <w:rsid w:val="00831AE6"/>
    <w:rsid w:val="00832085"/>
    <w:rsid w:val="008331CF"/>
    <w:rsid w:val="00835480"/>
    <w:rsid w:val="00835BAA"/>
    <w:rsid w:val="00835E6D"/>
    <w:rsid w:val="008424F0"/>
    <w:rsid w:val="00843444"/>
    <w:rsid w:val="00843E00"/>
    <w:rsid w:val="00847240"/>
    <w:rsid w:val="00851410"/>
    <w:rsid w:val="00854CAC"/>
    <w:rsid w:val="00856381"/>
    <w:rsid w:val="00857D75"/>
    <w:rsid w:val="008605C5"/>
    <w:rsid w:val="00861AE6"/>
    <w:rsid w:val="00862ECD"/>
    <w:rsid w:val="0086300C"/>
    <w:rsid w:val="00863D07"/>
    <w:rsid w:val="00863F7C"/>
    <w:rsid w:val="00866B8B"/>
    <w:rsid w:val="008713C5"/>
    <w:rsid w:val="00872404"/>
    <w:rsid w:val="00874FB8"/>
    <w:rsid w:val="00881758"/>
    <w:rsid w:val="008828F8"/>
    <w:rsid w:val="008847DB"/>
    <w:rsid w:val="00892F35"/>
    <w:rsid w:val="00895259"/>
    <w:rsid w:val="008965AD"/>
    <w:rsid w:val="008A12DF"/>
    <w:rsid w:val="008A133A"/>
    <w:rsid w:val="008A1E18"/>
    <w:rsid w:val="008A3AE6"/>
    <w:rsid w:val="008A5499"/>
    <w:rsid w:val="008A67AD"/>
    <w:rsid w:val="008B11C3"/>
    <w:rsid w:val="008B43DB"/>
    <w:rsid w:val="008B60F2"/>
    <w:rsid w:val="008B78C3"/>
    <w:rsid w:val="008C027E"/>
    <w:rsid w:val="008C07E0"/>
    <w:rsid w:val="008C59DB"/>
    <w:rsid w:val="008C5CE5"/>
    <w:rsid w:val="008C60D8"/>
    <w:rsid w:val="008D07B4"/>
    <w:rsid w:val="008D08A6"/>
    <w:rsid w:val="008D2EF2"/>
    <w:rsid w:val="008D4418"/>
    <w:rsid w:val="008D4FE7"/>
    <w:rsid w:val="008D5530"/>
    <w:rsid w:val="008D5DB0"/>
    <w:rsid w:val="008D7E32"/>
    <w:rsid w:val="008E3C60"/>
    <w:rsid w:val="008E59A9"/>
    <w:rsid w:val="008E6178"/>
    <w:rsid w:val="008E7554"/>
    <w:rsid w:val="008F136F"/>
    <w:rsid w:val="008F17E4"/>
    <w:rsid w:val="008F65DC"/>
    <w:rsid w:val="0090119B"/>
    <w:rsid w:val="009029E0"/>
    <w:rsid w:val="0090319A"/>
    <w:rsid w:val="00903B7A"/>
    <w:rsid w:val="009058E1"/>
    <w:rsid w:val="00905F79"/>
    <w:rsid w:val="009079EE"/>
    <w:rsid w:val="009105BE"/>
    <w:rsid w:val="00910FAE"/>
    <w:rsid w:val="00911983"/>
    <w:rsid w:val="00914A1F"/>
    <w:rsid w:val="009158EE"/>
    <w:rsid w:val="00915F23"/>
    <w:rsid w:val="00916A1C"/>
    <w:rsid w:val="00920224"/>
    <w:rsid w:val="00921A40"/>
    <w:rsid w:val="00922DDE"/>
    <w:rsid w:val="00923C3F"/>
    <w:rsid w:val="009241EB"/>
    <w:rsid w:val="009262D2"/>
    <w:rsid w:val="00931040"/>
    <w:rsid w:val="0093693B"/>
    <w:rsid w:val="00936EFF"/>
    <w:rsid w:val="009415A3"/>
    <w:rsid w:val="00942801"/>
    <w:rsid w:val="00944C21"/>
    <w:rsid w:val="009456AD"/>
    <w:rsid w:val="00947FAE"/>
    <w:rsid w:val="0095011D"/>
    <w:rsid w:val="00950D77"/>
    <w:rsid w:val="0095239D"/>
    <w:rsid w:val="0095299F"/>
    <w:rsid w:val="00953C02"/>
    <w:rsid w:val="00953D3E"/>
    <w:rsid w:val="009573D2"/>
    <w:rsid w:val="0096130D"/>
    <w:rsid w:val="009702B6"/>
    <w:rsid w:val="00970517"/>
    <w:rsid w:val="0097072C"/>
    <w:rsid w:val="0097139D"/>
    <w:rsid w:val="00972725"/>
    <w:rsid w:val="009744B4"/>
    <w:rsid w:val="00974CC3"/>
    <w:rsid w:val="0097502B"/>
    <w:rsid w:val="00975206"/>
    <w:rsid w:val="00975878"/>
    <w:rsid w:val="00975F8F"/>
    <w:rsid w:val="00976833"/>
    <w:rsid w:val="00976C8E"/>
    <w:rsid w:val="00977A0D"/>
    <w:rsid w:val="00980821"/>
    <w:rsid w:val="009813C4"/>
    <w:rsid w:val="00981EFC"/>
    <w:rsid w:val="00983FB5"/>
    <w:rsid w:val="009842B4"/>
    <w:rsid w:val="00984A63"/>
    <w:rsid w:val="009858E7"/>
    <w:rsid w:val="009902EE"/>
    <w:rsid w:val="009904DC"/>
    <w:rsid w:val="009909FA"/>
    <w:rsid w:val="009950B5"/>
    <w:rsid w:val="00996946"/>
    <w:rsid w:val="00997D1A"/>
    <w:rsid w:val="009A08DA"/>
    <w:rsid w:val="009A281E"/>
    <w:rsid w:val="009A2CE2"/>
    <w:rsid w:val="009A3B2C"/>
    <w:rsid w:val="009A40DC"/>
    <w:rsid w:val="009A52D3"/>
    <w:rsid w:val="009A582D"/>
    <w:rsid w:val="009B060B"/>
    <w:rsid w:val="009B161A"/>
    <w:rsid w:val="009B3A07"/>
    <w:rsid w:val="009B45B0"/>
    <w:rsid w:val="009B4999"/>
    <w:rsid w:val="009B4D2B"/>
    <w:rsid w:val="009C0C02"/>
    <w:rsid w:val="009C14CC"/>
    <w:rsid w:val="009C22A7"/>
    <w:rsid w:val="009C266F"/>
    <w:rsid w:val="009C58FD"/>
    <w:rsid w:val="009C752B"/>
    <w:rsid w:val="009C7E9A"/>
    <w:rsid w:val="009D00C6"/>
    <w:rsid w:val="009D0CC2"/>
    <w:rsid w:val="009D1774"/>
    <w:rsid w:val="009D25C3"/>
    <w:rsid w:val="009D365B"/>
    <w:rsid w:val="009D4ED2"/>
    <w:rsid w:val="009D6621"/>
    <w:rsid w:val="009D6697"/>
    <w:rsid w:val="009E2767"/>
    <w:rsid w:val="009E43CB"/>
    <w:rsid w:val="009E445F"/>
    <w:rsid w:val="009F2DD8"/>
    <w:rsid w:val="009F38D9"/>
    <w:rsid w:val="009F5319"/>
    <w:rsid w:val="009F5C85"/>
    <w:rsid w:val="009F74DF"/>
    <w:rsid w:val="00A02707"/>
    <w:rsid w:val="00A039BD"/>
    <w:rsid w:val="00A0413E"/>
    <w:rsid w:val="00A042F8"/>
    <w:rsid w:val="00A10931"/>
    <w:rsid w:val="00A10B5D"/>
    <w:rsid w:val="00A15298"/>
    <w:rsid w:val="00A156B4"/>
    <w:rsid w:val="00A159AD"/>
    <w:rsid w:val="00A15D30"/>
    <w:rsid w:val="00A15D62"/>
    <w:rsid w:val="00A16598"/>
    <w:rsid w:val="00A17C37"/>
    <w:rsid w:val="00A21827"/>
    <w:rsid w:val="00A21AEC"/>
    <w:rsid w:val="00A21EEF"/>
    <w:rsid w:val="00A225ED"/>
    <w:rsid w:val="00A3099E"/>
    <w:rsid w:val="00A31FC6"/>
    <w:rsid w:val="00A32EC2"/>
    <w:rsid w:val="00A337FD"/>
    <w:rsid w:val="00A3483D"/>
    <w:rsid w:val="00A407C2"/>
    <w:rsid w:val="00A463B2"/>
    <w:rsid w:val="00A46BBF"/>
    <w:rsid w:val="00A51223"/>
    <w:rsid w:val="00A52039"/>
    <w:rsid w:val="00A53B46"/>
    <w:rsid w:val="00A54252"/>
    <w:rsid w:val="00A55C27"/>
    <w:rsid w:val="00A561CC"/>
    <w:rsid w:val="00A56DD6"/>
    <w:rsid w:val="00A5708D"/>
    <w:rsid w:val="00A65AAA"/>
    <w:rsid w:val="00A662BE"/>
    <w:rsid w:val="00A662E0"/>
    <w:rsid w:val="00A70730"/>
    <w:rsid w:val="00A70A41"/>
    <w:rsid w:val="00A7140D"/>
    <w:rsid w:val="00A73873"/>
    <w:rsid w:val="00A741F4"/>
    <w:rsid w:val="00A760D1"/>
    <w:rsid w:val="00A76A67"/>
    <w:rsid w:val="00A77320"/>
    <w:rsid w:val="00A815D9"/>
    <w:rsid w:val="00A82358"/>
    <w:rsid w:val="00A869D8"/>
    <w:rsid w:val="00A86A29"/>
    <w:rsid w:val="00A878D2"/>
    <w:rsid w:val="00A9005C"/>
    <w:rsid w:val="00A9055D"/>
    <w:rsid w:val="00A91AC0"/>
    <w:rsid w:val="00A924DB"/>
    <w:rsid w:val="00A92E0E"/>
    <w:rsid w:val="00A93F96"/>
    <w:rsid w:val="00A95F35"/>
    <w:rsid w:val="00A964F5"/>
    <w:rsid w:val="00A96B29"/>
    <w:rsid w:val="00A972DE"/>
    <w:rsid w:val="00AA004D"/>
    <w:rsid w:val="00AA0442"/>
    <w:rsid w:val="00AA49D7"/>
    <w:rsid w:val="00AA653A"/>
    <w:rsid w:val="00AB16F7"/>
    <w:rsid w:val="00AB33B6"/>
    <w:rsid w:val="00AB5BAF"/>
    <w:rsid w:val="00AB7FF7"/>
    <w:rsid w:val="00AC3029"/>
    <w:rsid w:val="00AC3184"/>
    <w:rsid w:val="00AC3194"/>
    <w:rsid w:val="00AC3C3B"/>
    <w:rsid w:val="00AD29D8"/>
    <w:rsid w:val="00AD3EB9"/>
    <w:rsid w:val="00AD7E8C"/>
    <w:rsid w:val="00AE00B6"/>
    <w:rsid w:val="00AE37C1"/>
    <w:rsid w:val="00AE4CBB"/>
    <w:rsid w:val="00AE69A3"/>
    <w:rsid w:val="00AF0412"/>
    <w:rsid w:val="00AF0812"/>
    <w:rsid w:val="00AF4397"/>
    <w:rsid w:val="00AF5484"/>
    <w:rsid w:val="00AF5B8F"/>
    <w:rsid w:val="00AF6EB9"/>
    <w:rsid w:val="00AF7566"/>
    <w:rsid w:val="00AF7B1A"/>
    <w:rsid w:val="00B000A7"/>
    <w:rsid w:val="00B02684"/>
    <w:rsid w:val="00B051E6"/>
    <w:rsid w:val="00B05330"/>
    <w:rsid w:val="00B07CC9"/>
    <w:rsid w:val="00B10157"/>
    <w:rsid w:val="00B117B7"/>
    <w:rsid w:val="00B126F1"/>
    <w:rsid w:val="00B1443E"/>
    <w:rsid w:val="00B14693"/>
    <w:rsid w:val="00B14B3B"/>
    <w:rsid w:val="00B16439"/>
    <w:rsid w:val="00B16AA5"/>
    <w:rsid w:val="00B20154"/>
    <w:rsid w:val="00B2109B"/>
    <w:rsid w:val="00B215AF"/>
    <w:rsid w:val="00B21895"/>
    <w:rsid w:val="00B22032"/>
    <w:rsid w:val="00B22317"/>
    <w:rsid w:val="00B2407C"/>
    <w:rsid w:val="00B2414D"/>
    <w:rsid w:val="00B24C7B"/>
    <w:rsid w:val="00B318B8"/>
    <w:rsid w:val="00B3219A"/>
    <w:rsid w:val="00B3456E"/>
    <w:rsid w:val="00B3486F"/>
    <w:rsid w:val="00B34F21"/>
    <w:rsid w:val="00B35000"/>
    <w:rsid w:val="00B40C95"/>
    <w:rsid w:val="00B41F9F"/>
    <w:rsid w:val="00B4218F"/>
    <w:rsid w:val="00B44655"/>
    <w:rsid w:val="00B45EDD"/>
    <w:rsid w:val="00B464DD"/>
    <w:rsid w:val="00B46F3F"/>
    <w:rsid w:val="00B50DBE"/>
    <w:rsid w:val="00B52A50"/>
    <w:rsid w:val="00B603E1"/>
    <w:rsid w:val="00B605C4"/>
    <w:rsid w:val="00B61057"/>
    <w:rsid w:val="00B61C54"/>
    <w:rsid w:val="00B62954"/>
    <w:rsid w:val="00B63AD9"/>
    <w:rsid w:val="00B64CB0"/>
    <w:rsid w:val="00B66EBB"/>
    <w:rsid w:val="00B67612"/>
    <w:rsid w:val="00B7064A"/>
    <w:rsid w:val="00B724EA"/>
    <w:rsid w:val="00B7319A"/>
    <w:rsid w:val="00B734B8"/>
    <w:rsid w:val="00B74458"/>
    <w:rsid w:val="00B746E1"/>
    <w:rsid w:val="00B7473D"/>
    <w:rsid w:val="00B805F2"/>
    <w:rsid w:val="00B812B7"/>
    <w:rsid w:val="00B82555"/>
    <w:rsid w:val="00B82BBF"/>
    <w:rsid w:val="00B8342E"/>
    <w:rsid w:val="00B84646"/>
    <w:rsid w:val="00B84868"/>
    <w:rsid w:val="00B865E3"/>
    <w:rsid w:val="00B86E61"/>
    <w:rsid w:val="00B871F2"/>
    <w:rsid w:val="00B9156B"/>
    <w:rsid w:val="00B91EC2"/>
    <w:rsid w:val="00B94E6D"/>
    <w:rsid w:val="00B965FE"/>
    <w:rsid w:val="00B96CF4"/>
    <w:rsid w:val="00BA0AF7"/>
    <w:rsid w:val="00BA1116"/>
    <w:rsid w:val="00BA1B7E"/>
    <w:rsid w:val="00BA3316"/>
    <w:rsid w:val="00BA380E"/>
    <w:rsid w:val="00BA485A"/>
    <w:rsid w:val="00BA51A9"/>
    <w:rsid w:val="00BA601C"/>
    <w:rsid w:val="00BB06B0"/>
    <w:rsid w:val="00BB1453"/>
    <w:rsid w:val="00BB2B57"/>
    <w:rsid w:val="00BB3003"/>
    <w:rsid w:val="00BB30B0"/>
    <w:rsid w:val="00BB4EAA"/>
    <w:rsid w:val="00BB54BF"/>
    <w:rsid w:val="00BC02FF"/>
    <w:rsid w:val="00BC1F00"/>
    <w:rsid w:val="00BC3D61"/>
    <w:rsid w:val="00BC3EDC"/>
    <w:rsid w:val="00BD1ADC"/>
    <w:rsid w:val="00BD26C3"/>
    <w:rsid w:val="00BD3591"/>
    <w:rsid w:val="00BD4645"/>
    <w:rsid w:val="00BD7257"/>
    <w:rsid w:val="00BD7A52"/>
    <w:rsid w:val="00BE1FDF"/>
    <w:rsid w:val="00BE2355"/>
    <w:rsid w:val="00BE601E"/>
    <w:rsid w:val="00BE601F"/>
    <w:rsid w:val="00BF1DF4"/>
    <w:rsid w:val="00BF1FF7"/>
    <w:rsid w:val="00BF2C16"/>
    <w:rsid w:val="00BF63A2"/>
    <w:rsid w:val="00BF71B4"/>
    <w:rsid w:val="00BF7E7B"/>
    <w:rsid w:val="00C006D4"/>
    <w:rsid w:val="00C02C61"/>
    <w:rsid w:val="00C03395"/>
    <w:rsid w:val="00C03D6E"/>
    <w:rsid w:val="00C04B6E"/>
    <w:rsid w:val="00C056B2"/>
    <w:rsid w:val="00C06248"/>
    <w:rsid w:val="00C1092F"/>
    <w:rsid w:val="00C1229F"/>
    <w:rsid w:val="00C12688"/>
    <w:rsid w:val="00C12816"/>
    <w:rsid w:val="00C15BA4"/>
    <w:rsid w:val="00C177F9"/>
    <w:rsid w:val="00C2455A"/>
    <w:rsid w:val="00C252F7"/>
    <w:rsid w:val="00C2606F"/>
    <w:rsid w:val="00C27706"/>
    <w:rsid w:val="00C301C9"/>
    <w:rsid w:val="00C308E8"/>
    <w:rsid w:val="00C30933"/>
    <w:rsid w:val="00C32CB6"/>
    <w:rsid w:val="00C3480F"/>
    <w:rsid w:val="00C36708"/>
    <w:rsid w:val="00C36F29"/>
    <w:rsid w:val="00C41027"/>
    <w:rsid w:val="00C42379"/>
    <w:rsid w:val="00C429A1"/>
    <w:rsid w:val="00C445BE"/>
    <w:rsid w:val="00C46C09"/>
    <w:rsid w:val="00C47207"/>
    <w:rsid w:val="00C500E7"/>
    <w:rsid w:val="00C50142"/>
    <w:rsid w:val="00C501FA"/>
    <w:rsid w:val="00C50582"/>
    <w:rsid w:val="00C521B8"/>
    <w:rsid w:val="00C529D1"/>
    <w:rsid w:val="00C54A8B"/>
    <w:rsid w:val="00C551CB"/>
    <w:rsid w:val="00C56793"/>
    <w:rsid w:val="00C56B5F"/>
    <w:rsid w:val="00C57AFE"/>
    <w:rsid w:val="00C60416"/>
    <w:rsid w:val="00C60BA4"/>
    <w:rsid w:val="00C6589A"/>
    <w:rsid w:val="00C7040F"/>
    <w:rsid w:val="00C70DC7"/>
    <w:rsid w:val="00C71121"/>
    <w:rsid w:val="00C711F8"/>
    <w:rsid w:val="00C72A5D"/>
    <w:rsid w:val="00C80655"/>
    <w:rsid w:val="00C810EC"/>
    <w:rsid w:val="00C82E9F"/>
    <w:rsid w:val="00C83A34"/>
    <w:rsid w:val="00C840C4"/>
    <w:rsid w:val="00C871A7"/>
    <w:rsid w:val="00C91C9B"/>
    <w:rsid w:val="00C922BD"/>
    <w:rsid w:val="00C94640"/>
    <w:rsid w:val="00C9709A"/>
    <w:rsid w:val="00C97703"/>
    <w:rsid w:val="00CA0329"/>
    <w:rsid w:val="00CA1E06"/>
    <w:rsid w:val="00CA73FC"/>
    <w:rsid w:val="00CB0934"/>
    <w:rsid w:val="00CB0C57"/>
    <w:rsid w:val="00CB14DF"/>
    <w:rsid w:val="00CB1650"/>
    <w:rsid w:val="00CB22FF"/>
    <w:rsid w:val="00CB3E0B"/>
    <w:rsid w:val="00CB3F49"/>
    <w:rsid w:val="00CB4137"/>
    <w:rsid w:val="00CB5C24"/>
    <w:rsid w:val="00CB7133"/>
    <w:rsid w:val="00CB718C"/>
    <w:rsid w:val="00CB736B"/>
    <w:rsid w:val="00CB7D35"/>
    <w:rsid w:val="00CC03DA"/>
    <w:rsid w:val="00CC0BDD"/>
    <w:rsid w:val="00CC11DA"/>
    <w:rsid w:val="00CC2939"/>
    <w:rsid w:val="00CC4463"/>
    <w:rsid w:val="00CC4BAC"/>
    <w:rsid w:val="00CC651F"/>
    <w:rsid w:val="00CC68F1"/>
    <w:rsid w:val="00CC754B"/>
    <w:rsid w:val="00CC7AE5"/>
    <w:rsid w:val="00CD1226"/>
    <w:rsid w:val="00CD14E8"/>
    <w:rsid w:val="00CD16F8"/>
    <w:rsid w:val="00CD50B7"/>
    <w:rsid w:val="00CD6CDB"/>
    <w:rsid w:val="00CE0345"/>
    <w:rsid w:val="00CE0A97"/>
    <w:rsid w:val="00CE120F"/>
    <w:rsid w:val="00CE235D"/>
    <w:rsid w:val="00CE397F"/>
    <w:rsid w:val="00CE3C80"/>
    <w:rsid w:val="00CE4AC1"/>
    <w:rsid w:val="00CE4F26"/>
    <w:rsid w:val="00CE5C16"/>
    <w:rsid w:val="00CF18B3"/>
    <w:rsid w:val="00CF5EE2"/>
    <w:rsid w:val="00CF5EE5"/>
    <w:rsid w:val="00D00990"/>
    <w:rsid w:val="00D02594"/>
    <w:rsid w:val="00D02753"/>
    <w:rsid w:val="00D0372E"/>
    <w:rsid w:val="00D04151"/>
    <w:rsid w:val="00D044C7"/>
    <w:rsid w:val="00D04F34"/>
    <w:rsid w:val="00D0702B"/>
    <w:rsid w:val="00D073CD"/>
    <w:rsid w:val="00D1172D"/>
    <w:rsid w:val="00D14F3B"/>
    <w:rsid w:val="00D15739"/>
    <w:rsid w:val="00D16A47"/>
    <w:rsid w:val="00D17701"/>
    <w:rsid w:val="00D17C8A"/>
    <w:rsid w:val="00D17EA2"/>
    <w:rsid w:val="00D20D3D"/>
    <w:rsid w:val="00D24B9F"/>
    <w:rsid w:val="00D25182"/>
    <w:rsid w:val="00D2598F"/>
    <w:rsid w:val="00D2649D"/>
    <w:rsid w:val="00D27154"/>
    <w:rsid w:val="00D300F0"/>
    <w:rsid w:val="00D300FC"/>
    <w:rsid w:val="00D30F4A"/>
    <w:rsid w:val="00D31F08"/>
    <w:rsid w:val="00D33D06"/>
    <w:rsid w:val="00D4359F"/>
    <w:rsid w:val="00D43ACB"/>
    <w:rsid w:val="00D43F42"/>
    <w:rsid w:val="00D4461B"/>
    <w:rsid w:val="00D449BB"/>
    <w:rsid w:val="00D4533C"/>
    <w:rsid w:val="00D45B82"/>
    <w:rsid w:val="00D466D3"/>
    <w:rsid w:val="00D4745A"/>
    <w:rsid w:val="00D509FD"/>
    <w:rsid w:val="00D50B0C"/>
    <w:rsid w:val="00D524A6"/>
    <w:rsid w:val="00D53F21"/>
    <w:rsid w:val="00D54C44"/>
    <w:rsid w:val="00D60499"/>
    <w:rsid w:val="00D6082C"/>
    <w:rsid w:val="00D614A7"/>
    <w:rsid w:val="00D61D1F"/>
    <w:rsid w:val="00D63E15"/>
    <w:rsid w:val="00D665C3"/>
    <w:rsid w:val="00D67421"/>
    <w:rsid w:val="00D70FE3"/>
    <w:rsid w:val="00D71D03"/>
    <w:rsid w:val="00D72B58"/>
    <w:rsid w:val="00D74EBB"/>
    <w:rsid w:val="00D77E7E"/>
    <w:rsid w:val="00D8586F"/>
    <w:rsid w:val="00D869B4"/>
    <w:rsid w:val="00D901CA"/>
    <w:rsid w:val="00D90EFE"/>
    <w:rsid w:val="00D919B1"/>
    <w:rsid w:val="00D9521A"/>
    <w:rsid w:val="00D963F0"/>
    <w:rsid w:val="00DA1DCC"/>
    <w:rsid w:val="00DA3499"/>
    <w:rsid w:val="00DA454C"/>
    <w:rsid w:val="00DA6514"/>
    <w:rsid w:val="00DA6529"/>
    <w:rsid w:val="00DA6BBE"/>
    <w:rsid w:val="00DB39A6"/>
    <w:rsid w:val="00DB3A9B"/>
    <w:rsid w:val="00DB3E5F"/>
    <w:rsid w:val="00DB43FD"/>
    <w:rsid w:val="00DB645F"/>
    <w:rsid w:val="00DC41CC"/>
    <w:rsid w:val="00DC49A2"/>
    <w:rsid w:val="00DC594B"/>
    <w:rsid w:val="00DD0557"/>
    <w:rsid w:val="00DD0F2C"/>
    <w:rsid w:val="00DD2EEB"/>
    <w:rsid w:val="00DD4C0F"/>
    <w:rsid w:val="00DD4C40"/>
    <w:rsid w:val="00DD6C91"/>
    <w:rsid w:val="00DD73BB"/>
    <w:rsid w:val="00DD79F4"/>
    <w:rsid w:val="00DE163B"/>
    <w:rsid w:val="00DE47AC"/>
    <w:rsid w:val="00DE75BE"/>
    <w:rsid w:val="00DF0663"/>
    <w:rsid w:val="00DF09E1"/>
    <w:rsid w:val="00DF20F8"/>
    <w:rsid w:val="00DF2E7F"/>
    <w:rsid w:val="00DF7C06"/>
    <w:rsid w:val="00DF7F86"/>
    <w:rsid w:val="00E00042"/>
    <w:rsid w:val="00E00EE8"/>
    <w:rsid w:val="00E01644"/>
    <w:rsid w:val="00E0299D"/>
    <w:rsid w:val="00E02ED0"/>
    <w:rsid w:val="00E06451"/>
    <w:rsid w:val="00E072BF"/>
    <w:rsid w:val="00E101CD"/>
    <w:rsid w:val="00E10285"/>
    <w:rsid w:val="00E1212C"/>
    <w:rsid w:val="00E12E20"/>
    <w:rsid w:val="00E13CFA"/>
    <w:rsid w:val="00E14716"/>
    <w:rsid w:val="00E150A6"/>
    <w:rsid w:val="00E16B25"/>
    <w:rsid w:val="00E16FD7"/>
    <w:rsid w:val="00E17350"/>
    <w:rsid w:val="00E1765F"/>
    <w:rsid w:val="00E21079"/>
    <w:rsid w:val="00E21485"/>
    <w:rsid w:val="00E228E6"/>
    <w:rsid w:val="00E2328A"/>
    <w:rsid w:val="00E25DD4"/>
    <w:rsid w:val="00E26D03"/>
    <w:rsid w:val="00E278CB"/>
    <w:rsid w:val="00E27AB5"/>
    <w:rsid w:val="00E33315"/>
    <w:rsid w:val="00E33EB8"/>
    <w:rsid w:val="00E344AC"/>
    <w:rsid w:val="00E347B7"/>
    <w:rsid w:val="00E347DD"/>
    <w:rsid w:val="00E352BB"/>
    <w:rsid w:val="00E35407"/>
    <w:rsid w:val="00E35443"/>
    <w:rsid w:val="00E36A16"/>
    <w:rsid w:val="00E36EFC"/>
    <w:rsid w:val="00E42EEB"/>
    <w:rsid w:val="00E4573C"/>
    <w:rsid w:val="00E51BD7"/>
    <w:rsid w:val="00E52E00"/>
    <w:rsid w:val="00E54172"/>
    <w:rsid w:val="00E541BD"/>
    <w:rsid w:val="00E54328"/>
    <w:rsid w:val="00E55B91"/>
    <w:rsid w:val="00E5768A"/>
    <w:rsid w:val="00E6085E"/>
    <w:rsid w:val="00E61D18"/>
    <w:rsid w:val="00E61DAB"/>
    <w:rsid w:val="00E62247"/>
    <w:rsid w:val="00E62255"/>
    <w:rsid w:val="00E6605F"/>
    <w:rsid w:val="00E70594"/>
    <w:rsid w:val="00E715F8"/>
    <w:rsid w:val="00E72E32"/>
    <w:rsid w:val="00E74560"/>
    <w:rsid w:val="00E75920"/>
    <w:rsid w:val="00E7710B"/>
    <w:rsid w:val="00E77177"/>
    <w:rsid w:val="00E77782"/>
    <w:rsid w:val="00E8069B"/>
    <w:rsid w:val="00E81F95"/>
    <w:rsid w:val="00E82221"/>
    <w:rsid w:val="00E845EE"/>
    <w:rsid w:val="00E858D8"/>
    <w:rsid w:val="00E876C3"/>
    <w:rsid w:val="00E9085C"/>
    <w:rsid w:val="00E935AF"/>
    <w:rsid w:val="00E94AC9"/>
    <w:rsid w:val="00E959EA"/>
    <w:rsid w:val="00EA2305"/>
    <w:rsid w:val="00EB0057"/>
    <w:rsid w:val="00EB39DA"/>
    <w:rsid w:val="00EB4ED5"/>
    <w:rsid w:val="00EB4FD1"/>
    <w:rsid w:val="00EB60AC"/>
    <w:rsid w:val="00EB6C2A"/>
    <w:rsid w:val="00EC0C0C"/>
    <w:rsid w:val="00EC1E24"/>
    <w:rsid w:val="00EC1EAD"/>
    <w:rsid w:val="00EC2CB4"/>
    <w:rsid w:val="00EC5A3A"/>
    <w:rsid w:val="00EC7B04"/>
    <w:rsid w:val="00ED5492"/>
    <w:rsid w:val="00ED693F"/>
    <w:rsid w:val="00ED6DC5"/>
    <w:rsid w:val="00EE1720"/>
    <w:rsid w:val="00EE272D"/>
    <w:rsid w:val="00EE2C11"/>
    <w:rsid w:val="00EE3D56"/>
    <w:rsid w:val="00EE4B1E"/>
    <w:rsid w:val="00EE5D5B"/>
    <w:rsid w:val="00EE64D4"/>
    <w:rsid w:val="00EF34EE"/>
    <w:rsid w:val="00EF565F"/>
    <w:rsid w:val="00EF5F8E"/>
    <w:rsid w:val="00EF6F3E"/>
    <w:rsid w:val="00F01C28"/>
    <w:rsid w:val="00F022A2"/>
    <w:rsid w:val="00F0466C"/>
    <w:rsid w:val="00F051E2"/>
    <w:rsid w:val="00F07286"/>
    <w:rsid w:val="00F10A30"/>
    <w:rsid w:val="00F12492"/>
    <w:rsid w:val="00F13AA4"/>
    <w:rsid w:val="00F13C0A"/>
    <w:rsid w:val="00F16113"/>
    <w:rsid w:val="00F23C66"/>
    <w:rsid w:val="00F24270"/>
    <w:rsid w:val="00F24409"/>
    <w:rsid w:val="00F24F32"/>
    <w:rsid w:val="00F30807"/>
    <w:rsid w:val="00F30CEB"/>
    <w:rsid w:val="00F30F39"/>
    <w:rsid w:val="00F32196"/>
    <w:rsid w:val="00F330A4"/>
    <w:rsid w:val="00F3567F"/>
    <w:rsid w:val="00F402D9"/>
    <w:rsid w:val="00F42FD6"/>
    <w:rsid w:val="00F43D64"/>
    <w:rsid w:val="00F457E0"/>
    <w:rsid w:val="00F533BA"/>
    <w:rsid w:val="00F53A42"/>
    <w:rsid w:val="00F53BB8"/>
    <w:rsid w:val="00F53CE7"/>
    <w:rsid w:val="00F53FDB"/>
    <w:rsid w:val="00F54785"/>
    <w:rsid w:val="00F61BB2"/>
    <w:rsid w:val="00F62CD6"/>
    <w:rsid w:val="00F62E2E"/>
    <w:rsid w:val="00F64ECC"/>
    <w:rsid w:val="00F65DFE"/>
    <w:rsid w:val="00F6678D"/>
    <w:rsid w:val="00F704C5"/>
    <w:rsid w:val="00F70C17"/>
    <w:rsid w:val="00F71346"/>
    <w:rsid w:val="00F716D8"/>
    <w:rsid w:val="00F73170"/>
    <w:rsid w:val="00F74CB6"/>
    <w:rsid w:val="00F74F96"/>
    <w:rsid w:val="00F75BF8"/>
    <w:rsid w:val="00F77D23"/>
    <w:rsid w:val="00F8000A"/>
    <w:rsid w:val="00F813D5"/>
    <w:rsid w:val="00F83C06"/>
    <w:rsid w:val="00F86D68"/>
    <w:rsid w:val="00F930F3"/>
    <w:rsid w:val="00F93775"/>
    <w:rsid w:val="00F94777"/>
    <w:rsid w:val="00F9497E"/>
    <w:rsid w:val="00F954DE"/>
    <w:rsid w:val="00F95CF5"/>
    <w:rsid w:val="00F95D8A"/>
    <w:rsid w:val="00F9661C"/>
    <w:rsid w:val="00FA08D0"/>
    <w:rsid w:val="00FA1D91"/>
    <w:rsid w:val="00FA27B3"/>
    <w:rsid w:val="00FA34E9"/>
    <w:rsid w:val="00FA3649"/>
    <w:rsid w:val="00FA6788"/>
    <w:rsid w:val="00FA75E7"/>
    <w:rsid w:val="00FB1FC3"/>
    <w:rsid w:val="00FB405C"/>
    <w:rsid w:val="00FB4862"/>
    <w:rsid w:val="00FC2D1D"/>
    <w:rsid w:val="00FC3B52"/>
    <w:rsid w:val="00FC494E"/>
    <w:rsid w:val="00FC4B17"/>
    <w:rsid w:val="00FD25CA"/>
    <w:rsid w:val="00FD2B9C"/>
    <w:rsid w:val="00FD3574"/>
    <w:rsid w:val="00FD5D6D"/>
    <w:rsid w:val="00FD6823"/>
    <w:rsid w:val="00FD74C6"/>
    <w:rsid w:val="00FE0484"/>
    <w:rsid w:val="00FE14A2"/>
    <w:rsid w:val="00FE4A1E"/>
    <w:rsid w:val="00FE74D3"/>
    <w:rsid w:val="00FF075F"/>
    <w:rsid w:val="00FF1C2E"/>
    <w:rsid w:val="00FF1FD7"/>
    <w:rsid w:val="00FF2C1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2A424-DFD5-4611-A0E1-1F580729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2021-11-30T08:07:00Z</dcterms:created>
  <dcterms:modified xsi:type="dcterms:W3CDTF">2021-11-30T08:19:00Z</dcterms:modified>
</cp:coreProperties>
</file>